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984"/>
        <w:gridCol w:w="1083"/>
        <w:gridCol w:w="2219"/>
        <w:gridCol w:w="1662"/>
        <w:gridCol w:w="1176"/>
        <w:gridCol w:w="1487"/>
        <w:gridCol w:w="1487"/>
      </w:tblGrid>
      <w:tr w:rsidR="003D60A8" w:rsidTr="003D60A8">
        <w:tc>
          <w:tcPr>
            <w:tcW w:w="991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007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TICKER</w:t>
            </w:r>
          </w:p>
        </w:tc>
        <w:tc>
          <w:tcPr>
            <w:tcW w:w="2250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1676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IPO DATE</w:t>
            </w:r>
          </w:p>
        </w:tc>
        <w:tc>
          <w:tcPr>
            <w:tcW w:w="1176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60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 RETURN</w:t>
            </w:r>
          </w:p>
        </w:tc>
        <w:tc>
          <w:tcPr>
            <w:tcW w:w="1499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YEAR RETRUN</w:t>
            </w:r>
          </w:p>
        </w:tc>
        <w:tc>
          <w:tcPr>
            <w:tcW w:w="1499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YEAR RETURN</w:t>
            </w:r>
          </w:p>
        </w:tc>
      </w:tr>
      <w:tr w:rsidR="003D60A8" w:rsidTr="003D60A8">
        <w:tc>
          <w:tcPr>
            <w:tcW w:w="991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86233</w:t>
            </w:r>
          </w:p>
        </w:tc>
        <w:tc>
          <w:tcPr>
            <w:tcW w:w="1007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</w:t>
            </w:r>
          </w:p>
        </w:tc>
        <w:tc>
          <w:tcPr>
            <w:tcW w:w="2250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Corp.</w:t>
            </w:r>
          </w:p>
        </w:tc>
        <w:tc>
          <w:tcPr>
            <w:tcW w:w="1676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07/22/1998</w:t>
            </w:r>
          </w:p>
        </w:tc>
        <w:tc>
          <w:tcPr>
            <w:tcW w:w="1176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D60A8" w:rsidRDefault="003D60A8" w:rsidP="00A627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AFB" w:rsidRDefault="006D1AFB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7A07" w:rsidRDefault="00547A07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7A07" w:rsidRDefault="00547A07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7A07" w:rsidRDefault="00547A07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7A07" w:rsidRDefault="00547A07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1AFB" w:rsidRPr="00F75F3E" w:rsidRDefault="006D1AFB" w:rsidP="006D1A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5F3E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6D1AFB" w:rsidRPr="00F0279F" w:rsidRDefault="003D60A8" w:rsidP="006D1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</w:t>
      </w:r>
      <w:r w:rsidR="006D1AFB">
        <w:rPr>
          <w:rFonts w:ascii="Times New Roman" w:hAnsi="Times New Roman" w:cs="Times New Roman"/>
          <w:sz w:val="24"/>
          <w:szCs w:val="24"/>
        </w:rPr>
        <w:t>i</w:t>
      </w:r>
      <w:r w:rsidR="006D1AFB" w:rsidRPr="00F0279F">
        <w:rPr>
          <w:rFonts w:ascii="Times New Roman" w:hAnsi="Times New Roman" w:cs="Times New Roman"/>
          <w:sz w:val="24"/>
          <w:szCs w:val="24"/>
        </w:rPr>
        <w:t xml:space="preserve">nclude </w:t>
      </w:r>
      <w:r w:rsidR="009C4DCE">
        <w:rPr>
          <w:rFonts w:ascii="Times New Roman" w:hAnsi="Times New Roman" w:cs="Times New Roman"/>
          <w:sz w:val="24"/>
          <w:szCs w:val="24"/>
        </w:rPr>
        <w:t>numeric analysis (if use printouts of</w:t>
      </w:r>
      <w:r w:rsidR="006D1AFB">
        <w:rPr>
          <w:rFonts w:ascii="Times New Roman" w:hAnsi="Times New Roman" w:cs="Times New Roman"/>
          <w:sz w:val="24"/>
          <w:szCs w:val="24"/>
        </w:rPr>
        <w:t xml:space="preserve"> Excel worksheet</w:t>
      </w:r>
      <w:r w:rsidR="009C4DCE">
        <w:rPr>
          <w:rFonts w:ascii="Times New Roman" w:hAnsi="Times New Roman" w:cs="Times New Roman"/>
          <w:sz w:val="24"/>
          <w:szCs w:val="24"/>
        </w:rPr>
        <w:t>, apply necessary format and alignment</w:t>
      </w:r>
      <w:r w:rsidR="006D1AFB">
        <w:rPr>
          <w:rFonts w:ascii="Times New Roman" w:hAnsi="Times New Roman" w:cs="Times New Roman"/>
          <w:sz w:val="24"/>
          <w:szCs w:val="24"/>
        </w:rPr>
        <w:t>) and your interpretation</w:t>
      </w:r>
      <w:r w:rsidR="006D1AFB" w:rsidRPr="00F0279F">
        <w:rPr>
          <w:rFonts w:ascii="Times New Roman" w:hAnsi="Times New Roman" w:cs="Times New Roman"/>
          <w:sz w:val="24"/>
          <w:szCs w:val="24"/>
        </w:rPr>
        <w:t xml:space="preserve"> listed in the outline</w:t>
      </w:r>
      <w:r w:rsidR="006D1AFB">
        <w:rPr>
          <w:rFonts w:ascii="Times New Roman" w:hAnsi="Times New Roman" w:cs="Times New Roman"/>
          <w:sz w:val="24"/>
          <w:szCs w:val="24"/>
        </w:rPr>
        <w:t>.</w:t>
      </w:r>
    </w:p>
    <w:p w:rsidR="006D1AFB" w:rsidRPr="00A627EB" w:rsidRDefault="006D1AFB" w:rsidP="00A627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12FD" w:rsidRDefault="009B12FD" w:rsidP="009B12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27EB">
        <w:rPr>
          <w:rFonts w:ascii="Times New Roman" w:hAnsi="Times New Roman" w:cs="Times New Roman"/>
          <w:b/>
          <w:sz w:val="24"/>
          <w:szCs w:val="24"/>
        </w:rPr>
        <w:t>Analytical outline:</w:t>
      </w:r>
    </w:p>
    <w:p w:rsidR="00A308AF" w:rsidRPr="00B467DA" w:rsidRDefault="00A308AF" w:rsidP="00A30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467DA">
          <w:rPr>
            <w:rStyle w:val="Hyperlink"/>
            <w:rFonts w:ascii="Times New Roman" w:hAnsi="Times New Roman" w:cs="Times New Roman"/>
            <w:sz w:val="24"/>
            <w:szCs w:val="24"/>
          </w:rPr>
          <w:t>http://www.sec.gov/edgar/searchedgar/companysearch.html</w:t>
        </w:r>
      </w:hyperlink>
    </w:p>
    <w:p w:rsidR="00640F28" w:rsidRDefault="00640F28" w:rsidP="009B12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0F28" w:rsidRDefault="00640F28" w:rsidP="009B12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0F28">
        <w:rPr>
          <w:rFonts w:ascii="Times New Roman" w:hAnsi="Times New Roman" w:cs="Times New Roman"/>
          <w:sz w:val="24"/>
          <w:szCs w:val="24"/>
        </w:rPr>
        <w:t xml:space="preserve">The purpose of this study is to gain more insights </w:t>
      </w:r>
      <w:r>
        <w:rPr>
          <w:rFonts w:ascii="Times New Roman" w:hAnsi="Times New Roman" w:cs="Times New Roman"/>
          <w:sz w:val="24"/>
          <w:szCs w:val="24"/>
        </w:rPr>
        <w:t xml:space="preserve">into the mechanisms of IPO markets and the principal issues </w:t>
      </w:r>
      <w:r w:rsidR="00014770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IPO market participants</w:t>
      </w:r>
      <w:r w:rsidR="00014770">
        <w:rPr>
          <w:rFonts w:ascii="Times New Roman" w:hAnsi="Times New Roman" w:cs="Times New Roman"/>
          <w:sz w:val="24"/>
          <w:szCs w:val="24"/>
        </w:rPr>
        <w:t xml:space="preserve"> commonly face</w:t>
      </w:r>
      <w:r>
        <w:rPr>
          <w:rFonts w:ascii="Times New Roman" w:hAnsi="Times New Roman" w:cs="Times New Roman"/>
          <w:sz w:val="24"/>
          <w:szCs w:val="24"/>
        </w:rPr>
        <w:t xml:space="preserve">, based on publicly accessible data. </w:t>
      </w:r>
    </w:p>
    <w:p w:rsidR="00640F28" w:rsidRDefault="00640F28" w:rsidP="009B12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0F28" w:rsidRDefault="00640F28" w:rsidP="00640F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an IPO</w:t>
      </w:r>
    </w:p>
    <w:p w:rsidR="00B467DA" w:rsidRDefault="00CD3844" w:rsidP="000F78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855">
        <w:rPr>
          <w:rFonts w:ascii="Times New Roman" w:hAnsi="Times New Roman" w:cs="Times New Roman"/>
          <w:sz w:val="24"/>
          <w:szCs w:val="24"/>
        </w:rPr>
        <w:t>From the</w:t>
      </w:r>
      <w:r w:rsidR="003D60A8">
        <w:rPr>
          <w:rFonts w:ascii="Times New Roman" w:hAnsi="Times New Roman" w:cs="Times New Roman"/>
          <w:sz w:val="24"/>
          <w:szCs w:val="24"/>
        </w:rPr>
        <w:t xml:space="preserve"> company </w:t>
      </w:r>
      <w:proofErr w:type="spellStart"/>
      <w:r w:rsidR="003D60A8">
        <w:rPr>
          <w:rFonts w:ascii="Times New Roman" w:hAnsi="Times New Roman" w:cs="Times New Roman"/>
          <w:sz w:val="24"/>
          <w:szCs w:val="24"/>
        </w:rPr>
        <w:t>Centrus</w:t>
      </w:r>
      <w:proofErr w:type="spellEnd"/>
      <w:r w:rsidR="003D60A8">
        <w:rPr>
          <w:rFonts w:ascii="Times New Roman" w:hAnsi="Times New Roman" w:cs="Times New Roman"/>
          <w:sz w:val="24"/>
          <w:szCs w:val="24"/>
        </w:rPr>
        <w:t xml:space="preserve"> Energy Corporation you have selected above, complete the table above for 1</w:t>
      </w:r>
      <w:r w:rsidR="003D60A8" w:rsidRPr="003D60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D60A8">
        <w:rPr>
          <w:rFonts w:ascii="Times New Roman" w:hAnsi="Times New Roman" w:cs="Times New Roman"/>
          <w:sz w:val="24"/>
          <w:szCs w:val="24"/>
        </w:rPr>
        <w:t xml:space="preserve"> DAY RETURN, 3 YEAR RETRUN and 5 YEAR </w:t>
      </w:r>
      <w:proofErr w:type="gramStart"/>
      <w:r w:rsidR="003D60A8">
        <w:rPr>
          <w:rFonts w:ascii="Times New Roman" w:hAnsi="Times New Roman" w:cs="Times New Roman"/>
          <w:sz w:val="24"/>
          <w:szCs w:val="24"/>
        </w:rPr>
        <w:t xml:space="preserve">RETRUN </w:t>
      </w:r>
      <w:r w:rsidR="00014770">
        <w:rPr>
          <w:rFonts w:ascii="Times New Roman" w:hAnsi="Times New Roman" w:cs="Times New Roman"/>
          <w:sz w:val="24"/>
          <w:szCs w:val="24"/>
        </w:rPr>
        <w:t xml:space="preserve"> </w:t>
      </w:r>
      <w:r w:rsidR="00ED22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2241">
        <w:rPr>
          <w:rFonts w:ascii="Times New Roman" w:hAnsi="Times New Roman" w:cs="Times New Roman"/>
          <w:sz w:val="24"/>
          <w:szCs w:val="24"/>
        </w:rPr>
        <w:t>you will supply other information about the company later on)</w:t>
      </w:r>
      <w:r w:rsidRPr="000F7855">
        <w:rPr>
          <w:rFonts w:ascii="Times New Roman" w:hAnsi="Times New Roman" w:cs="Times New Roman"/>
          <w:sz w:val="24"/>
          <w:szCs w:val="24"/>
        </w:rPr>
        <w:t>.</w:t>
      </w:r>
      <w:r w:rsidR="00ED2241">
        <w:rPr>
          <w:rFonts w:ascii="Times New Roman" w:hAnsi="Times New Roman" w:cs="Times New Roman"/>
          <w:sz w:val="24"/>
          <w:szCs w:val="24"/>
        </w:rPr>
        <w:t xml:space="preserve"> </w:t>
      </w:r>
      <w:r w:rsidR="00B467DA">
        <w:rPr>
          <w:rFonts w:ascii="Times New Roman" w:hAnsi="Times New Roman" w:cs="Times New Roman"/>
          <w:sz w:val="24"/>
          <w:szCs w:val="24"/>
        </w:rPr>
        <w:t>Enter the T</w:t>
      </w:r>
      <w:r w:rsidR="00B467DA" w:rsidRPr="000F7855">
        <w:rPr>
          <w:rFonts w:ascii="Times New Roman" w:hAnsi="Times New Roman" w:cs="Times New Roman"/>
          <w:sz w:val="24"/>
          <w:szCs w:val="24"/>
        </w:rPr>
        <w:t>icker of the company</w:t>
      </w:r>
      <w:r w:rsidR="00B467DA">
        <w:rPr>
          <w:rFonts w:ascii="Times New Roman" w:hAnsi="Times New Roman" w:cs="Times New Roman"/>
          <w:sz w:val="24"/>
          <w:szCs w:val="24"/>
        </w:rPr>
        <w:t xml:space="preserve"> into </w:t>
      </w:r>
      <w:proofErr w:type="gramStart"/>
      <w:r w:rsidR="00B467DA">
        <w:rPr>
          <w:rFonts w:ascii="Times New Roman" w:hAnsi="Times New Roman" w:cs="Times New Roman"/>
          <w:sz w:val="24"/>
          <w:szCs w:val="24"/>
        </w:rPr>
        <w:t>Yahoo!Finance</w:t>
      </w:r>
      <w:proofErr w:type="gramEnd"/>
      <w:r w:rsidR="00B467DA">
        <w:rPr>
          <w:rFonts w:ascii="Times New Roman" w:hAnsi="Times New Roman" w:cs="Times New Roman"/>
          <w:sz w:val="24"/>
          <w:szCs w:val="24"/>
        </w:rPr>
        <w:t xml:space="preserve"> to check if the company is still </w:t>
      </w:r>
      <w:r w:rsidR="00B467DA" w:rsidRPr="0021566C">
        <w:rPr>
          <w:rFonts w:ascii="Times New Roman" w:hAnsi="Times New Roman" w:cs="Times New Roman"/>
          <w:sz w:val="24"/>
          <w:szCs w:val="24"/>
          <w:u w:val="single"/>
        </w:rPr>
        <w:t>actively traded</w:t>
      </w:r>
      <w:r w:rsidR="00B467DA">
        <w:rPr>
          <w:rFonts w:ascii="Times New Roman" w:hAnsi="Times New Roman" w:cs="Times New Roman"/>
          <w:sz w:val="24"/>
          <w:szCs w:val="24"/>
        </w:rPr>
        <w:t xml:space="preserve"> as of the day being selected.</w:t>
      </w:r>
    </w:p>
    <w:p w:rsidR="00640F28" w:rsidRDefault="003D60A8" w:rsidP="00640F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  Corporation</w:t>
      </w:r>
      <w:proofErr w:type="gramEnd"/>
      <w:r w:rsidR="00640F28">
        <w:rPr>
          <w:rFonts w:ascii="Times New Roman" w:hAnsi="Times New Roman" w:cs="Times New Roman"/>
          <w:sz w:val="24"/>
          <w:szCs w:val="24"/>
        </w:rPr>
        <w:t xml:space="preserve"> company go public? </w:t>
      </w:r>
      <w:r w:rsidR="00F60F08">
        <w:rPr>
          <w:rFonts w:ascii="Times New Roman" w:hAnsi="Times New Roman" w:cs="Times New Roman"/>
          <w:sz w:val="24"/>
          <w:szCs w:val="24"/>
        </w:rPr>
        <w:t>Was</w:t>
      </w:r>
      <w:r w:rsidR="00640F28">
        <w:rPr>
          <w:rFonts w:ascii="Times New Roman" w:hAnsi="Times New Roman" w:cs="Times New Roman"/>
          <w:sz w:val="24"/>
          <w:szCs w:val="24"/>
        </w:rPr>
        <w:t xml:space="preserve"> the time right to do an IPO?</w:t>
      </w:r>
    </w:p>
    <w:p w:rsidR="00B467DA" w:rsidRPr="00B467DA" w:rsidRDefault="00B467DA" w:rsidP="00B467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67DA">
        <w:rPr>
          <w:rFonts w:ascii="Times New Roman" w:hAnsi="Times New Roman" w:cs="Times New Roman"/>
          <w:sz w:val="24"/>
          <w:szCs w:val="24"/>
        </w:rPr>
        <w:t xml:space="preserve">Based on the Ticker of the company, find the </w:t>
      </w:r>
      <w:r w:rsidRPr="00B467DA">
        <w:rPr>
          <w:rFonts w:ascii="Times New Roman" w:hAnsi="Times New Roman" w:cs="Times New Roman"/>
          <w:b/>
          <w:sz w:val="24"/>
          <w:szCs w:val="24"/>
        </w:rPr>
        <w:t>Form S-1</w:t>
      </w:r>
      <w:r w:rsidR="007A4CC4">
        <w:rPr>
          <w:rFonts w:ascii="Times New Roman" w:hAnsi="Times New Roman" w:cs="Times New Roman"/>
          <w:b/>
          <w:sz w:val="24"/>
          <w:szCs w:val="24"/>
        </w:rPr>
        <w:t xml:space="preserve"> and Form S-1/A</w:t>
      </w:r>
      <w:r w:rsidRPr="00B467DA">
        <w:rPr>
          <w:rFonts w:ascii="Times New Roman" w:hAnsi="Times New Roman" w:cs="Times New Roman"/>
          <w:sz w:val="24"/>
          <w:szCs w:val="24"/>
        </w:rPr>
        <w:t xml:space="preserve"> (or </w:t>
      </w:r>
      <w:r w:rsidRPr="00B467DA">
        <w:rPr>
          <w:rFonts w:ascii="Times New Roman" w:hAnsi="Times New Roman" w:cs="Times New Roman"/>
          <w:b/>
          <w:sz w:val="24"/>
          <w:szCs w:val="24"/>
        </w:rPr>
        <w:t>Form</w:t>
      </w:r>
      <w:r w:rsidR="007A4CC4">
        <w:rPr>
          <w:rFonts w:ascii="Times New Roman" w:hAnsi="Times New Roman" w:cs="Times New Roman"/>
          <w:b/>
          <w:sz w:val="24"/>
          <w:szCs w:val="24"/>
        </w:rPr>
        <w:t>s</w:t>
      </w:r>
      <w:r w:rsidRPr="00B467DA">
        <w:rPr>
          <w:rFonts w:ascii="Times New Roman" w:hAnsi="Times New Roman" w:cs="Times New Roman"/>
          <w:b/>
          <w:sz w:val="24"/>
          <w:szCs w:val="24"/>
        </w:rPr>
        <w:t xml:space="preserve"> SB-1</w:t>
      </w:r>
      <w:r w:rsidRPr="00B467DA">
        <w:rPr>
          <w:rFonts w:ascii="Times New Roman" w:hAnsi="Times New Roman" w:cs="Times New Roman"/>
          <w:sz w:val="24"/>
          <w:szCs w:val="24"/>
        </w:rPr>
        <w:t xml:space="preserve"> if for a small firm) IPO prospectus from EDGAR’s website: </w:t>
      </w:r>
      <w:hyperlink r:id="rId6" w:history="1">
        <w:r w:rsidRPr="00B467DA">
          <w:rPr>
            <w:rStyle w:val="Hyperlink"/>
            <w:rFonts w:ascii="Times New Roman" w:hAnsi="Times New Roman" w:cs="Times New Roman"/>
            <w:sz w:val="24"/>
            <w:szCs w:val="24"/>
          </w:rPr>
          <w:t>http://www.sec.gov/edgar/searchedgar/companysearch.html</w:t>
        </w:r>
      </w:hyperlink>
    </w:p>
    <w:p w:rsidR="00B467DA" w:rsidRPr="00B467DA" w:rsidRDefault="00B467DA" w:rsidP="00B467DA">
      <w:pPr>
        <w:pStyle w:val="ListParagraph"/>
        <w:spacing w:line="240" w:lineRule="auto"/>
        <w:ind w:left="360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 w:rsidRPr="00B467DA">
        <w:rPr>
          <w:rFonts w:ascii="Times New Roman" w:hAnsi="Times New Roman" w:cs="Times New Roman"/>
          <w:sz w:val="24"/>
          <w:szCs w:val="24"/>
        </w:rPr>
        <w:t>Note: Form</w:t>
      </w:r>
      <w:r w:rsidR="007A4CC4">
        <w:rPr>
          <w:rFonts w:ascii="Times New Roman" w:hAnsi="Times New Roman" w:cs="Times New Roman"/>
          <w:sz w:val="24"/>
          <w:szCs w:val="24"/>
        </w:rPr>
        <w:t>s</w:t>
      </w:r>
      <w:r w:rsidRPr="00B467DA">
        <w:rPr>
          <w:rFonts w:ascii="Times New Roman" w:hAnsi="Times New Roman" w:cs="Times New Roman"/>
          <w:sz w:val="24"/>
          <w:szCs w:val="24"/>
        </w:rPr>
        <w:t xml:space="preserve"> S-1 requires companies to provide information on the planned use of capital proceeds, detail the current business model and competition, as well provide a a brief prospectus of the planned security itself, offering price methodology, and any dilution that will occur to other listed securities. </w:t>
      </w:r>
      <w:r w:rsidR="007A4CC4">
        <w:rPr>
          <w:rFonts w:ascii="Times New Roman" w:hAnsi="Times New Roman" w:cs="Times New Roman"/>
          <w:sz w:val="24"/>
          <w:szCs w:val="24"/>
        </w:rPr>
        <w:t xml:space="preserve"> </w:t>
      </w:r>
      <w:r w:rsidR="007A4CC4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7A4CC4" w:rsidRPr="007A4CC4">
        <w:rPr>
          <w:rFonts w:ascii="Times New Roman" w:hAnsi="Times New Roman" w:cs="Times New Roman"/>
          <w:sz w:val="24"/>
          <w:szCs w:val="24"/>
        </w:rPr>
        <w:t>Many firms file</w:t>
      </w:r>
      <w:r w:rsidR="007A4CC4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7A4CC4" w:rsidRPr="007A4CC4">
        <w:rPr>
          <w:rFonts w:ascii="Times New Roman" w:hAnsi="Times New Roman" w:cs="Times New Roman"/>
          <w:sz w:val="24"/>
          <w:szCs w:val="24"/>
        </w:rPr>
        <w:t>Form S-1/A, which is used for filing amendments to a previously filed Form S-1</w:t>
      </w:r>
    </w:p>
    <w:p w:rsidR="00640F28" w:rsidRPr="000F7855" w:rsidRDefault="00811ADC" w:rsidP="000F78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855">
        <w:rPr>
          <w:rFonts w:ascii="Times New Roman" w:hAnsi="Times New Roman" w:cs="Times New Roman"/>
          <w:sz w:val="24"/>
          <w:szCs w:val="24"/>
        </w:rPr>
        <w:t>Read through the IPO prospectus</w:t>
      </w:r>
      <w:r w:rsidR="00773DD1">
        <w:rPr>
          <w:rFonts w:ascii="Times New Roman" w:hAnsi="Times New Roman" w:cs="Times New Roman"/>
          <w:sz w:val="24"/>
          <w:szCs w:val="24"/>
        </w:rPr>
        <w:t xml:space="preserve"> (</w:t>
      </w:r>
      <w:r w:rsidR="00773DD1" w:rsidRPr="00B467DA">
        <w:rPr>
          <w:rFonts w:ascii="Times New Roman" w:hAnsi="Times New Roman" w:cs="Times New Roman"/>
          <w:b/>
          <w:sz w:val="24"/>
          <w:szCs w:val="24"/>
        </w:rPr>
        <w:t>Form S-1</w:t>
      </w:r>
      <w:r w:rsidR="00773DD1">
        <w:rPr>
          <w:rFonts w:ascii="Times New Roman" w:hAnsi="Times New Roman" w:cs="Times New Roman"/>
          <w:b/>
          <w:sz w:val="24"/>
          <w:szCs w:val="24"/>
        </w:rPr>
        <w:t xml:space="preserve"> and Form S-1/A</w:t>
      </w:r>
      <w:r w:rsidR="009940C8">
        <w:rPr>
          <w:rFonts w:ascii="Times New Roman" w:hAnsi="Times New Roman" w:cs="Times New Roman"/>
          <w:b/>
          <w:sz w:val="24"/>
          <w:szCs w:val="24"/>
        </w:rPr>
        <w:t xml:space="preserve"> if available</w:t>
      </w:r>
      <w:r w:rsidR="00773DD1">
        <w:rPr>
          <w:rFonts w:ascii="Times New Roman" w:hAnsi="Times New Roman" w:cs="Times New Roman"/>
          <w:b/>
          <w:sz w:val="24"/>
          <w:szCs w:val="24"/>
        </w:rPr>
        <w:t>)</w:t>
      </w:r>
      <w:r w:rsidRPr="000F7855">
        <w:rPr>
          <w:rFonts w:ascii="Times New Roman" w:hAnsi="Times New Roman" w:cs="Times New Roman"/>
          <w:sz w:val="24"/>
          <w:szCs w:val="24"/>
        </w:rPr>
        <w:t>, in particular, l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ook into the </w:t>
      </w:r>
      <w:r w:rsidR="00014770">
        <w:rPr>
          <w:rFonts w:ascii="Times New Roman" w:hAnsi="Times New Roman" w:cs="Times New Roman"/>
          <w:sz w:val="24"/>
          <w:szCs w:val="24"/>
        </w:rPr>
        <w:t>“M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anagement </w:t>
      </w:r>
      <w:r w:rsidR="00014770">
        <w:rPr>
          <w:rFonts w:ascii="Times New Roman" w:hAnsi="Times New Roman" w:cs="Times New Roman"/>
          <w:sz w:val="24"/>
          <w:szCs w:val="24"/>
        </w:rPr>
        <w:t>D</w:t>
      </w:r>
      <w:r w:rsidR="00A448A1" w:rsidRPr="000F7855">
        <w:rPr>
          <w:rFonts w:ascii="Times New Roman" w:hAnsi="Times New Roman" w:cs="Times New Roman"/>
          <w:sz w:val="24"/>
          <w:szCs w:val="24"/>
        </w:rPr>
        <w:t>iscussion</w:t>
      </w:r>
      <w:r w:rsidR="00014770">
        <w:rPr>
          <w:rFonts w:ascii="Times New Roman" w:hAnsi="Times New Roman" w:cs="Times New Roman"/>
          <w:sz w:val="24"/>
          <w:szCs w:val="24"/>
        </w:rPr>
        <w:t xml:space="preserve"> and Analysis (MD&amp;A)” section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 to </w:t>
      </w:r>
      <w:r w:rsidR="00014770">
        <w:rPr>
          <w:rFonts w:ascii="Times New Roman" w:hAnsi="Times New Roman" w:cs="Times New Roman"/>
          <w:sz w:val="24"/>
          <w:szCs w:val="24"/>
        </w:rPr>
        <w:t xml:space="preserve">examine </w:t>
      </w:r>
      <w:r w:rsidR="00424858">
        <w:rPr>
          <w:rFonts w:ascii="Times New Roman" w:hAnsi="Times New Roman" w:cs="Times New Roman"/>
          <w:sz w:val="24"/>
          <w:szCs w:val="24"/>
        </w:rPr>
        <w:t xml:space="preserve">the business plan. Discuss </w:t>
      </w:r>
      <w:r w:rsidR="00A448A1" w:rsidRPr="000F7855">
        <w:rPr>
          <w:rFonts w:ascii="Times New Roman" w:hAnsi="Times New Roman" w:cs="Times New Roman"/>
          <w:sz w:val="24"/>
          <w:szCs w:val="24"/>
        </w:rPr>
        <w:t>why such</w:t>
      </w:r>
      <w:r w:rsidR="000F7855" w:rsidRPr="000F7855">
        <w:rPr>
          <w:rFonts w:ascii="Times New Roman" w:hAnsi="Times New Roman" w:cs="Times New Roman"/>
          <w:sz w:val="24"/>
          <w:szCs w:val="24"/>
        </w:rPr>
        <w:t xml:space="preserve"> an IPO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 was </w:t>
      </w:r>
      <w:r w:rsidR="006D367F" w:rsidRPr="000F7855">
        <w:rPr>
          <w:rFonts w:ascii="Times New Roman" w:hAnsi="Times New Roman" w:cs="Times New Roman"/>
          <w:sz w:val="24"/>
          <w:szCs w:val="24"/>
        </w:rPr>
        <w:t>deemed to be necessary</w:t>
      </w:r>
      <w:r w:rsidR="00424858">
        <w:rPr>
          <w:rFonts w:ascii="Times New Roman" w:hAnsi="Times New Roman" w:cs="Times New Roman"/>
          <w:sz w:val="24"/>
          <w:szCs w:val="24"/>
        </w:rPr>
        <w:t xml:space="preserve"> by the firm</w:t>
      </w:r>
      <w:r w:rsidR="00A448A1" w:rsidRPr="000F7855">
        <w:rPr>
          <w:rFonts w:ascii="Times New Roman" w:hAnsi="Times New Roman" w:cs="Times New Roman"/>
          <w:sz w:val="24"/>
          <w:szCs w:val="24"/>
        </w:rPr>
        <w:t>.</w:t>
      </w:r>
      <w:r w:rsidR="00F60F08" w:rsidRPr="000F7855">
        <w:rPr>
          <w:rFonts w:ascii="Times New Roman" w:hAnsi="Times New Roman" w:cs="Times New Roman"/>
          <w:sz w:val="24"/>
          <w:szCs w:val="24"/>
        </w:rPr>
        <w:t xml:space="preserve"> 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Any insights about the company’s view of market opportunities, </w:t>
      </w:r>
      <w:r w:rsidR="00014770" w:rsidRPr="000F7855">
        <w:rPr>
          <w:rFonts w:ascii="Times New Roman" w:hAnsi="Times New Roman" w:cs="Times New Roman"/>
          <w:sz w:val="24"/>
          <w:szCs w:val="24"/>
        </w:rPr>
        <w:t xml:space="preserve">industry </w:t>
      </w:r>
      <w:r w:rsidR="00014770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(products, competitors), risk </w:t>
      </w:r>
      <w:r w:rsidR="00014770">
        <w:rPr>
          <w:rFonts w:ascii="Times New Roman" w:hAnsi="Times New Roman" w:cs="Times New Roman"/>
          <w:sz w:val="24"/>
          <w:szCs w:val="24"/>
        </w:rPr>
        <w:t xml:space="preserve">and uncertainty </w:t>
      </w:r>
      <w:r w:rsidR="00A448A1" w:rsidRPr="000F7855">
        <w:rPr>
          <w:rFonts w:ascii="Times New Roman" w:hAnsi="Times New Roman" w:cs="Times New Roman"/>
          <w:sz w:val="24"/>
          <w:szCs w:val="24"/>
        </w:rPr>
        <w:t xml:space="preserve">(business, legal, financial)? </w:t>
      </w:r>
    </w:p>
    <w:p w:rsidR="00F60F08" w:rsidRDefault="00F60F08" w:rsidP="00640F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60A8" w:rsidRDefault="003D60A8" w:rsidP="00640F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0F28" w:rsidRDefault="00640F28" w:rsidP="00640F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advisors the firm hired?</w:t>
      </w:r>
    </w:p>
    <w:p w:rsidR="00640F28" w:rsidRPr="000F7855" w:rsidRDefault="00424858" w:rsidP="000F78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</w:t>
      </w:r>
      <w:r w:rsidR="00640F28" w:rsidRPr="000F7855">
        <w:rPr>
          <w:rFonts w:ascii="Times New Roman" w:hAnsi="Times New Roman" w:cs="Times New Roman"/>
          <w:sz w:val="24"/>
          <w:szCs w:val="24"/>
        </w:rPr>
        <w:t xml:space="preserve"> information about consultants, auditors, layers, underwriters, </w:t>
      </w:r>
      <w:r w:rsidR="00CD3844" w:rsidRPr="000F7855">
        <w:rPr>
          <w:rFonts w:ascii="Times New Roman" w:hAnsi="Times New Roman" w:cs="Times New Roman"/>
          <w:sz w:val="24"/>
          <w:szCs w:val="24"/>
        </w:rPr>
        <w:t xml:space="preserve">and </w:t>
      </w:r>
      <w:r w:rsidR="00640F28" w:rsidRPr="000F7855">
        <w:rPr>
          <w:rFonts w:ascii="Times New Roman" w:hAnsi="Times New Roman" w:cs="Times New Roman"/>
          <w:sz w:val="24"/>
          <w:szCs w:val="24"/>
        </w:rPr>
        <w:t>printers</w:t>
      </w:r>
      <w:r w:rsidR="00137D82">
        <w:rPr>
          <w:rFonts w:ascii="Times New Roman" w:hAnsi="Times New Roman" w:cs="Times New Roman"/>
          <w:sz w:val="24"/>
          <w:szCs w:val="24"/>
        </w:rPr>
        <w:t xml:space="preserve"> if any</w:t>
      </w:r>
      <w:r w:rsidR="00640F28" w:rsidRPr="000F78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844" w:rsidRPr="000F7855">
        <w:rPr>
          <w:rFonts w:ascii="Times New Roman" w:hAnsi="Times New Roman" w:cs="Times New Roman"/>
          <w:sz w:val="24"/>
          <w:szCs w:val="24"/>
        </w:rPr>
        <w:t xml:space="preserve">What are the costs/fees for them? Which one </w:t>
      </w:r>
      <w:r w:rsidR="00B2528A">
        <w:rPr>
          <w:rFonts w:ascii="Times New Roman" w:hAnsi="Times New Roman" w:cs="Times New Roman"/>
          <w:sz w:val="24"/>
          <w:szCs w:val="24"/>
        </w:rPr>
        <w:t xml:space="preserve">you believe </w:t>
      </w:r>
      <w:r w:rsidR="00CD3844" w:rsidRPr="000F7855">
        <w:rPr>
          <w:rFonts w:ascii="Times New Roman" w:hAnsi="Times New Roman" w:cs="Times New Roman"/>
          <w:sz w:val="24"/>
          <w:szCs w:val="24"/>
        </w:rPr>
        <w:t>placed the most important role during the preparation of the IPO?</w:t>
      </w:r>
      <w:r w:rsidR="00C04287" w:rsidRPr="000F7855">
        <w:rPr>
          <w:rFonts w:ascii="Times New Roman" w:hAnsi="Times New Roman" w:cs="Times New Roman"/>
          <w:sz w:val="24"/>
          <w:szCs w:val="24"/>
        </w:rPr>
        <w:t xml:space="preserve"> </w:t>
      </w:r>
      <w:r w:rsidR="00811ADC" w:rsidRPr="000F7855">
        <w:rPr>
          <w:rFonts w:ascii="Times New Roman" w:hAnsi="Times New Roman" w:cs="Times New Roman"/>
          <w:sz w:val="24"/>
          <w:szCs w:val="24"/>
        </w:rPr>
        <w:t>Since we are examining retrospectively, was there any season</w:t>
      </w:r>
      <w:r w:rsidR="00BD445F" w:rsidRPr="000F7855">
        <w:rPr>
          <w:rFonts w:ascii="Times New Roman" w:hAnsi="Times New Roman" w:cs="Times New Roman"/>
          <w:sz w:val="24"/>
          <w:szCs w:val="24"/>
        </w:rPr>
        <w:t xml:space="preserve">ed equity offering after this IPO? If so, did the company use the same underwriter? </w:t>
      </w:r>
    </w:p>
    <w:p w:rsidR="00F60F08" w:rsidRDefault="00F60F08" w:rsidP="00640F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844" w:rsidRDefault="00CD3844" w:rsidP="00CD384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Offer</w:t>
      </w:r>
      <w:r w:rsidR="00F11824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Price</w:t>
      </w:r>
      <w:r w:rsidR="00A448A1">
        <w:rPr>
          <w:rFonts w:ascii="Times New Roman" w:hAnsi="Times New Roman" w:cs="Times New Roman"/>
          <w:sz w:val="24"/>
          <w:szCs w:val="24"/>
        </w:rPr>
        <w:t xml:space="preserve"> and number of shares offering</w:t>
      </w:r>
      <w:r>
        <w:rPr>
          <w:rFonts w:ascii="Times New Roman" w:hAnsi="Times New Roman" w:cs="Times New Roman"/>
          <w:sz w:val="24"/>
          <w:szCs w:val="24"/>
        </w:rPr>
        <w:t>? Was there any changes</w:t>
      </w:r>
      <w:r w:rsidR="00C04287">
        <w:rPr>
          <w:rFonts w:ascii="Times New Roman" w:hAnsi="Times New Roman" w:cs="Times New Roman"/>
          <w:sz w:val="24"/>
          <w:szCs w:val="24"/>
        </w:rPr>
        <w:t xml:space="preserve"> before the actual listing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60F08" w:rsidRDefault="00F60F08" w:rsidP="00F60F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291D" w:rsidRDefault="00BC291D" w:rsidP="00F60F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844" w:rsidRDefault="00B2528A" w:rsidP="00CD384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</w:t>
      </w:r>
      <w:r w:rsidR="00CD3844">
        <w:rPr>
          <w:rFonts w:ascii="Times New Roman" w:hAnsi="Times New Roman" w:cs="Times New Roman"/>
          <w:sz w:val="24"/>
          <w:szCs w:val="24"/>
        </w:rPr>
        <w:t xml:space="preserve"> the market react to the IPO?</w:t>
      </w:r>
    </w:p>
    <w:p w:rsidR="00F60F08" w:rsidRPr="00F60F08" w:rsidRDefault="00F60F08" w:rsidP="00F60F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0F08" w:rsidRDefault="00F60F08" w:rsidP="00F60F0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short</w:t>
      </w:r>
      <w:r w:rsidR="000F78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run IPO return</w:t>
      </w:r>
    </w:p>
    <w:p w:rsidR="00F60F08" w:rsidRPr="00F60F08" w:rsidRDefault="00F60F08" w:rsidP="00F60F0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="00B2528A">
        <w:rPr>
          <w:rFonts w:ascii="Times New Roman" w:hAnsi="Times New Roman" w:cs="Times New Roman"/>
          <w:sz w:val="24"/>
          <w:szCs w:val="24"/>
        </w:rPr>
        <w:t xml:space="preserve">ending </w:t>
      </w:r>
      <w:r>
        <w:rPr>
          <w:rFonts w:ascii="Times New Roman" w:hAnsi="Times New Roman" w:cs="Times New Roman"/>
          <w:sz w:val="24"/>
          <w:szCs w:val="24"/>
        </w:rPr>
        <w:t>price when the market started trading, and calculate the</w:t>
      </w:r>
      <w:r w:rsidR="00B2528A">
        <w:rPr>
          <w:rFonts w:ascii="Times New Roman" w:hAnsi="Times New Roman" w:cs="Times New Roman"/>
          <w:sz w:val="24"/>
          <w:szCs w:val="24"/>
        </w:rPr>
        <w:t xml:space="preserve"> one-day </w:t>
      </w:r>
      <w:r>
        <w:rPr>
          <w:rFonts w:ascii="Times New Roman" w:hAnsi="Times New Roman" w:cs="Times New Roman"/>
          <w:sz w:val="24"/>
          <w:szCs w:val="24"/>
        </w:rPr>
        <w:t xml:space="preserve">return from the offering price to the </w:t>
      </w:r>
      <w:r w:rsidR="00B2528A">
        <w:rPr>
          <w:rFonts w:ascii="Times New Roman" w:hAnsi="Times New Roman" w:cs="Times New Roman"/>
          <w:sz w:val="24"/>
          <w:szCs w:val="24"/>
        </w:rPr>
        <w:t xml:space="preserve">ending </w:t>
      </w:r>
      <w:r>
        <w:rPr>
          <w:rFonts w:ascii="Times New Roman" w:hAnsi="Times New Roman" w:cs="Times New Roman"/>
          <w:sz w:val="24"/>
          <w:szCs w:val="24"/>
        </w:rPr>
        <w:t>price</w:t>
      </w:r>
      <w:r w:rsidR="00B2528A">
        <w:rPr>
          <w:rFonts w:ascii="Times New Roman" w:hAnsi="Times New Roman" w:cs="Times New Roman"/>
          <w:sz w:val="24"/>
          <w:szCs w:val="24"/>
        </w:rPr>
        <w:t xml:space="preserve"> on the first trading day</w:t>
      </w:r>
      <w:r>
        <w:rPr>
          <w:rFonts w:ascii="Times New Roman" w:hAnsi="Times New Roman" w:cs="Times New Roman"/>
          <w:sz w:val="24"/>
          <w:szCs w:val="24"/>
        </w:rPr>
        <w:t>. What was the</w:t>
      </w:r>
      <w:r w:rsidR="00424858">
        <w:rPr>
          <w:rFonts w:ascii="Times New Roman" w:hAnsi="Times New Roman" w:cs="Times New Roman"/>
          <w:sz w:val="24"/>
          <w:szCs w:val="24"/>
        </w:rPr>
        <w:t xml:space="preserve"> 1</w:t>
      </w:r>
      <w:r w:rsidR="00424858" w:rsidRPr="0042485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24858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return of your IPO </w:t>
      </w:r>
      <w:r w:rsidR="00424858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9760EF">
        <w:rPr>
          <w:rFonts w:ascii="Times New Roman" w:hAnsi="Times New Roman" w:cs="Times New Roman"/>
          <w:sz w:val="24"/>
          <w:szCs w:val="24"/>
        </w:rPr>
        <w:t xml:space="preserve"> </w:t>
      </w:r>
      <w:r w:rsidR="00424858">
        <w:rPr>
          <w:rFonts w:ascii="Times New Roman" w:hAnsi="Times New Roman" w:cs="Times New Roman"/>
          <w:sz w:val="24"/>
          <w:szCs w:val="24"/>
        </w:rPr>
        <w:t>Were there money left on the table?</w:t>
      </w:r>
    </w:p>
    <w:p w:rsidR="00F60F08" w:rsidRPr="000F7855" w:rsidRDefault="00F60F08" w:rsidP="000F785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855">
        <w:rPr>
          <w:rFonts w:ascii="Times New Roman" w:hAnsi="Times New Roman" w:cs="Times New Roman"/>
          <w:sz w:val="24"/>
          <w:szCs w:val="24"/>
        </w:rPr>
        <w:t xml:space="preserve"> </w:t>
      </w:r>
      <w:r w:rsidR="00A448A1" w:rsidRPr="000F7855">
        <w:rPr>
          <w:rFonts w:ascii="Times New Roman" w:hAnsi="Times New Roman" w:cs="Times New Roman"/>
          <w:sz w:val="24"/>
          <w:szCs w:val="24"/>
        </w:rPr>
        <w:t>The long-run performance</w:t>
      </w:r>
    </w:p>
    <w:p w:rsidR="00B467DA" w:rsidRDefault="00B2528A" w:rsidP="00A448A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Yahoo!Finance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f</w:t>
      </w:r>
      <w:r w:rsidR="00A448A1">
        <w:rPr>
          <w:rFonts w:ascii="Times New Roman" w:hAnsi="Times New Roman" w:cs="Times New Roman"/>
          <w:sz w:val="24"/>
          <w:szCs w:val="24"/>
        </w:rPr>
        <w:t xml:space="preserve">ind the </w:t>
      </w:r>
      <w:r w:rsidRPr="00B2528A">
        <w:rPr>
          <w:rFonts w:ascii="Times New Roman" w:hAnsi="Times New Roman" w:cs="Times New Roman"/>
          <w:b/>
          <w:sz w:val="24"/>
          <w:szCs w:val="24"/>
        </w:rPr>
        <w:t xml:space="preserve">Adjusted Ending </w:t>
      </w:r>
      <w:r w:rsidR="00A448A1" w:rsidRPr="00B2528A">
        <w:rPr>
          <w:rFonts w:ascii="Times New Roman" w:hAnsi="Times New Roman" w:cs="Times New Roman"/>
          <w:b/>
          <w:sz w:val="24"/>
          <w:szCs w:val="24"/>
        </w:rPr>
        <w:t>price</w:t>
      </w:r>
      <w:r w:rsidR="00BC291D">
        <w:rPr>
          <w:rFonts w:ascii="Times New Roman" w:hAnsi="Times New Roman" w:cs="Times New Roman"/>
          <w:b/>
          <w:sz w:val="24"/>
          <w:szCs w:val="24"/>
        </w:rPr>
        <w:t>s</w:t>
      </w:r>
      <w:r w:rsidR="00B467DA">
        <w:rPr>
          <w:rFonts w:ascii="Times New Roman" w:hAnsi="Times New Roman" w:cs="Times New Roman"/>
          <w:b/>
          <w:sz w:val="24"/>
          <w:szCs w:val="24"/>
        </w:rPr>
        <w:t xml:space="preserve"> for: first trading day,</w:t>
      </w:r>
      <w:r w:rsidR="00A448A1">
        <w:rPr>
          <w:rFonts w:ascii="Times New Roman" w:hAnsi="Times New Roman" w:cs="Times New Roman"/>
          <w:sz w:val="24"/>
          <w:szCs w:val="24"/>
        </w:rPr>
        <w:t xml:space="preserve"> </w:t>
      </w:r>
      <w:r w:rsidR="00A448A1" w:rsidRPr="00B467DA">
        <w:rPr>
          <w:rFonts w:ascii="Times New Roman" w:hAnsi="Times New Roman" w:cs="Times New Roman"/>
          <w:b/>
          <w:sz w:val="24"/>
          <w:szCs w:val="24"/>
        </w:rPr>
        <w:t>three years</w:t>
      </w:r>
      <w:r w:rsidR="005C4C8B" w:rsidRPr="00B4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7DA" w:rsidRPr="00B467DA">
        <w:rPr>
          <w:rFonts w:ascii="Times New Roman" w:hAnsi="Times New Roman" w:cs="Times New Roman"/>
          <w:b/>
          <w:sz w:val="24"/>
          <w:szCs w:val="24"/>
        </w:rPr>
        <w:t>after</w:t>
      </w:r>
      <w:r w:rsidR="00B467DA">
        <w:rPr>
          <w:rFonts w:ascii="Times New Roman" w:hAnsi="Times New Roman" w:cs="Times New Roman"/>
          <w:sz w:val="24"/>
          <w:szCs w:val="24"/>
        </w:rPr>
        <w:t xml:space="preserve"> the IPO listing day, </w:t>
      </w:r>
      <w:r w:rsidR="005C4C8B">
        <w:rPr>
          <w:rFonts w:ascii="Times New Roman" w:hAnsi="Times New Roman" w:cs="Times New Roman"/>
          <w:sz w:val="24"/>
          <w:szCs w:val="24"/>
        </w:rPr>
        <w:t xml:space="preserve">and </w:t>
      </w:r>
      <w:r w:rsidR="005C4C8B" w:rsidRPr="00B467DA">
        <w:rPr>
          <w:rFonts w:ascii="Times New Roman" w:hAnsi="Times New Roman" w:cs="Times New Roman"/>
          <w:b/>
          <w:sz w:val="24"/>
          <w:szCs w:val="24"/>
        </w:rPr>
        <w:t>five years</w:t>
      </w:r>
      <w:r w:rsidR="00A448A1" w:rsidRPr="00B467DA">
        <w:rPr>
          <w:rFonts w:ascii="Times New Roman" w:hAnsi="Times New Roman" w:cs="Times New Roman"/>
          <w:b/>
          <w:sz w:val="24"/>
          <w:szCs w:val="24"/>
        </w:rPr>
        <w:t xml:space="preserve"> after</w:t>
      </w:r>
      <w:r w:rsidR="00A448A1">
        <w:rPr>
          <w:rFonts w:ascii="Times New Roman" w:hAnsi="Times New Roman" w:cs="Times New Roman"/>
          <w:sz w:val="24"/>
          <w:szCs w:val="24"/>
        </w:rPr>
        <w:t xml:space="preserve"> the IPO listing day, and calculate </w:t>
      </w:r>
      <w:r w:rsidR="00B467DA">
        <w:rPr>
          <w:rFonts w:ascii="Times New Roman" w:hAnsi="Times New Roman" w:cs="Times New Roman"/>
          <w:sz w:val="24"/>
          <w:szCs w:val="24"/>
        </w:rPr>
        <w:t xml:space="preserve">3-year and 5-year post-IPO </w:t>
      </w:r>
      <w:r w:rsidR="00F11824">
        <w:rPr>
          <w:rFonts w:ascii="Times New Roman" w:hAnsi="Times New Roman" w:cs="Times New Roman"/>
          <w:sz w:val="24"/>
          <w:szCs w:val="24"/>
        </w:rPr>
        <w:t>holding period</w:t>
      </w:r>
      <w:r w:rsidR="00A448A1">
        <w:rPr>
          <w:rFonts w:ascii="Times New Roman" w:hAnsi="Times New Roman" w:cs="Times New Roman"/>
          <w:sz w:val="24"/>
          <w:szCs w:val="24"/>
        </w:rPr>
        <w:t xml:space="preserve"> return</w:t>
      </w:r>
      <w:r w:rsidR="00F11824">
        <w:rPr>
          <w:rFonts w:ascii="Times New Roman" w:hAnsi="Times New Roman" w:cs="Times New Roman"/>
          <w:sz w:val="24"/>
          <w:szCs w:val="24"/>
        </w:rPr>
        <w:t xml:space="preserve"> (HPR)</w:t>
      </w:r>
      <w:r w:rsidR="00A448A1">
        <w:rPr>
          <w:rFonts w:ascii="Times New Roman" w:hAnsi="Times New Roman" w:cs="Times New Roman"/>
          <w:sz w:val="24"/>
          <w:szCs w:val="24"/>
        </w:rPr>
        <w:t xml:space="preserve"> </w:t>
      </w:r>
      <w:r w:rsidR="00B467DA">
        <w:rPr>
          <w:rFonts w:ascii="Times New Roman" w:hAnsi="Times New Roman" w:cs="Times New Roman"/>
          <w:sz w:val="24"/>
          <w:szCs w:val="24"/>
        </w:rPr>
        <w:t xml:space="preserve">using </w:t>
      </w:r>
      <w:r w:rsidR="00BC291D" w:rsidRPr="00B2528A">
        <w:rPr>
          <w:rFonts w:ascii="Times New Roman" w:hAnsi="Times New Roman" w:cs="Times New Roman"/>
          <w:b/>
          <w:sz w:val="24"/>
          <w:szCs w:val="24"/>
        </w:rPr>
        <w:t>Adjusted Ending price</w:t>
      </w:r>
      <w:r w:rsidR="00BC291D">
        <w:rPr>
          <w:rFonts w:ascii="Times New Roman" w:hAnsi="Times New Roman" w:cs="Times New Roman"/>
          <w:b/>
          <w:sz w:val="24"/>
          <w:szCs w:val="24"/>
        </w:rPr>
        <w:t>s</w:t>
      </w:r>
      <w:r w:rsidR="00A44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8A1" w:rsidRDefault="00A448A1" w:rsidP="00A448A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</w:t>
      </w:r>
      <w:r w:rsidR="00ED2241">
        <w:rPr>
          <w:rFonts w:ascii="Times New Roman" w:hAnsi="Times New Roman" w:cs="Times New Roman"/>
          <w:sz w:val="24"/>
          <w:szCs w:val="24"/>
        </w:rPr>
        <w:t xml:space="preserve"> </w:t>
      </w:r>
      <w:r w:rsidR="00F11824">
        <w:rPr>
          <w:rFonts w:ascii="Times New Roman" w:hAnsi="Times New Roman" w:cs="Times New Roman"/>
          <w:sz w:val="24"/>
          <w:szCs w:val="24"/>
        </w:rPr>
        <w:t>HPR</w:t>
      </w:r>
      <w:r>
        <w:rPr>
          <w:rFonts w:ascii="Times New Roman" w:hAnsi="Times New Roman" w:cs="Times New Roman"/>
          <w:sz w:val="24"/>
          <w:szCs w:val="24"/>
        </w:rPr>
        <w:t xml:space="preserve"> of your IPO </w:t>
      </w:r>
      <w:r w:rsidR="00B467DA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over </w:t>
      </w:r>
      <w:r w:rsidR="00B467DA">
        <w:rPr>
          <w:rFonts w:ascii="Times New Roman" w:hAnsi="Times New Roman" w:cs="Times New Roman"/>
          <w:sz w:val="24"/>
          <w:szCs w:val="24"/>
        </w:rPr>
        <w:t>1 year post IPO? What about 5 years post IPO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291D" w:rsidRDefault="00BC291D" w:rsidP="00A448A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BC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733"/>
    <w:multiLevelType w:val="hybridMultilevel"/>
    <w:tmpl w:val="9AA671DC"/>
    <w:lvl w:ilvl="0" w:tplc="EB469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F24A6"/>
    <w:multiLevelType w:val="hybridMultilevel"/>
    <w:tmpl w:val="1F2667E0"/>
    <w:lvl w:ilvl="0" w:tplc="AB3CB19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94E66"/>
    <w:multiLevelType w:val="singleLevel"/>
    <w:tmpl w:val="04090001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</w:abstractNum>
  <w:abstractNum w:abstractNumId="3" w15:restartNumberingAfterBreak="0">
    <w:nsid w:val="2D28113D"/>
    <w:multiLevelType w:val="hybridMultilevel"/>
    <w:tmpl w:val="D0A4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D1064B"/>
    <w:multiLevelType w:val="hybridMultilevel"/>
    <w:tmpl w:val="6686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6315"/>
    <w:multiLevelType w:val="hybridMultilevel"/>
    <w:tmpl w:val="58A4ECB4"/>
    <w:lvl w:ilvl="0" w:tplc="85DA64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C3E5B"/>
    <w:multiLevelType w:val="hybridMultilevel"/>
    <w:tmpl w:val="87F09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BB"/>
    <w:rsid w:val="0000158D"/>
    <w:rsid w:val="00014770"/>
    <w:rsid w:val="00062B62"/>
    <w:rsid w:val="0008005C"/>
    <w:rsid w:val="000B0613"/>
    <w:rsid w:val="000F7855"/>
    <w:rsid w:val="001314FB"/>
    <w:rsid w:val="00137D82"/>
    <w:rsid w:val="00192C9E"/>
    <w:rsid w:val="001F6B7B"/>
    <w:rsid w:val="002116E3"/>
    <w:rsid w:val="00211ED4"/>
    <w:rsid w:val="0021566C"/>
    <w:rsid w:val="002325D2"/>
    <w:rsid w:val="00300E7F"/>
    <w:rsid w:val="00317E6D"/>
    <w:rsid w:val="00321801"/>
    <w:rsid w:val="003574F7"/>
    <w:rsid w:val="003A6620"/>
    <w:rsid w:val="003C34A7"/>
    <w:rsid w:val="003D60A8"/>
    <w:rsid w:val="003F5ABA"/>
    <w:rsid w:val="00424858"/>
    <w:rsid w:val="00432A5E"/>
    <w:rsid w:val="00501F01"/>
    <w:rsid w:val="00547A07"/>
    <w:rsid w:val="005C4C8B"/>
    <w:rsid w:val="005D7C13"/>
    <w:rsid w:val="005F35D6"/>
    <w:rsid w:val="006346C2"/>
    <w:rsid w:val="00640F28"/>
    <w:rsid w:val="006636CC"/>
    <w:rsid w:val="006C3B4D"/>
    <w:rsid w:val="006D1AFB"/>
    <w:rsid w:val="006D367F"/>
    <w:rsid w:val="00711766"/>
    <w:rsid w:val="00716084"/>
    <w:rsid w:val="007223FC"/>
    <w:rsid w:val="00773DD1"/>
    <w:rsid w:val="007812CB"/>
    <w:rsid w:val="007A4CC4"/>
    <w:rsid w:val="00811ADC"/>
    <w:rsid w:val="00824DF9"/>
    <w:rsid w:val="009760EF"/>
    <w:rsid w:val="009940C8"/>
    <w:rsid w:val="009A55E4"/>
    <w:rsid w:val="009B12FD"/>
    <w:rsid w:val="009C4DCE"/>
    <w:rsid w:val="009F1AD6"/>
    <w:rsid w:val="00A308AF"/>
    <w:rsid w:val="00A36AFF"/>
    <w:rsid w:val="00A448A1"/>
    <w:rsid w:val="00A627EB"/>
    <w:rsid w:val="00A702C8"/>
    <w:rsid w:val="00A75832"/>
    <w:rsid w:val="00AD5AA7"/>
    <w:rsid w:val="00AE7740"/>
    <w:rsid w:val="00B2528A"/>
    <w:rsid w:val="00B467DA"/>
    <w:rsid w:val="00B605C5"/>
    <w:rsid w:val="00B62B0D"/>
    <w:rsid w:val="00B7258D"/>
    <w:rsid w:val="00B9404B"/>
    <w:rsid w:val="00BC291D"/>
    <w:rsid w:val="00BC44A8"/>
    <w:rsid w:val="00BD445F"/>
    <w:rsid w:val="00BE0834"/>
    <w:rsid w:val="00C04287"/>
    <w:rsid w:val="00C076BB"/>
    <w:rsid w:val="00C16EC5"/>
    <w:rsid w:val="00CC3EC9"/>
    <w:rsid w:val="00CD3844"/>
    <w:rsid w:val="00D6492A"/>
    <w:rsid w:val="00D81302"/>
    <w:rsid w:val="00DB32F4"/>
    <w:rsid w:val="00DD2690"/>
    <w:rsid w:val="00EC133F"/>
    <w:rsid w:val="00ED001B"/>
    <w:rsid w:val="00ED2241"/>
    <w:rsid w:val="00ED3DF3"/>
    <w:rsid w:val="00F0279F"/>
    <w:rsid w:val="00F07353"/>
    <w:rsid w:val="00F11824"/>
    <w:rsid w:val="00F11B06"/>
    <w:rsid w:val="00F33438"/>
    <w:rsid w:val="00F572FC"/>
    <w:rsid w:val="00F60F08"/>
    <w:rsid w:val="00F75F3E"/>
    <w:rsid w:val="00FA43C9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6DE8"/>
  <w15:docId w15:val="{2CDBF792-90C7-448A-9F8A-00BD72C5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2C9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92C9E"/>
  </w:style>
  <w:style w:type="table" w:styleId="TableGrid">
    <w:name w:val="Table Grid"/>
    <w:basedOn w:val="TableNormal"/>
    <w:uiPriority w:val="59"/>
    <w:rsid w:val="0054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.gov/edgar/searchedgar/companysearch.html" TargetMode="External"/><Relationship Id="rId5" Type="http://schemas.openxmlformats.org/officeDocument/2006/relationships/hyperlink" Target="http://www.sec.gov/edgar/searchedgar/companysea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Lamin</cp:lastModifiedBy>
  <cp:revision>2</cp:revision>
  <cp:lastPrinted>2015-03-04T19:56:00Z</cp:lastPrinted>
  <dcterms:created xsi:type="dcterms:W3CDTF">2016-07-26T23:29:00Z</dcterms:created>
  <dcterms:modified xsi:type="dcterms:W3CDTF">2016-07-26T23:29:00Z</dcterms:modified>
</cp:coreProperties>
</file>